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67" w:rsidRDefault="00F75767" w:rsidP="00F75767">
      <w:pPr>
        <w:pStyle w:val="NormalWeb"/>
        <w:rPr>
          <w:rFonts w:ascii="MyriadPro" w:hAnsi="MyriadPro"/>
          <w:color w:val="212529"/>
        </w:rPr>
      </w:pPr>
      <w:proofErr w:type="gramStart"/>
      <w:r>
        <w:rPr>
          <w:rFonts w:ascii="MyriadPro" w:hAnsi="MyriadPro"/>
          <w:color w:val="212529"/>
        </w:rPr>
        <w:t xml:space="preserve">Okulumuz kasaba halkının girişimleri sonucunda Valiliğimizin 06.08.1985 gün ve Milli Eğitim Gençlik ve Spor Müdürlüğü ifadeli 7700 sayılı teklif yazıları ile 20/09/1985 gün ve 35148 sayılı bakanlık onayı ile ilk defa 1985-1986 Eğitim Öğretim yılında kasaba adına izafeten </w:t>
      </w:r>
      <w:proofErr w:type="spellStart"/>
      <w:r>
        <w:rPr>
          <w:rFonts w:ascii="MyriadPro" w:hAnsi="MyriadPro"/>
          <w:color w:val="212529"/>
        </w:rPr>
        <w:t>Karagedik</w:t>
      </w:r>
      <w:proofErr w:type="spellEnd"/>
      <w:r>
        <w:rPr>
          <w:rFonts w:ascii="MyriadPro" w:hAnsi="MyriadPro"/>
          <w:color w:val="212529"/>
        </w:rPr>
        <w:t xml:space="preserve"> Orta Okulu altında </w:t>
      </w:r>
      <w:proofErr w:type="spellStart"/>
      <w:r>
        <w:rPr>
          <w:rFonts w:ascii="MyriadPro" w:hAnsi="MyriadPro"/>
          <w:color w:val="212529"/>
        </w:rPr>
        <w:t>Karagedik</w:t>
      </w:r>
      <w:proofErr w:type="spellEnd"/>
      <w:r>
        <w:rPr>
          <w:rFonts w:ascii="MyriadPro" w:hAnsi="MyriadPro"/>
          <w:color w:val="212529"/>
        </w:rPr>
        <w:t xml:space="preserve"> İlkokulu bünyesinde geçici olarak açıldı. </w:t>
      </w:r>
      <w:proofErr w:type="gramEnd"/>
      <w:r>
        <w:rPr>
          <w:rFonts w:ascii="MyriadPro" w:hAnsi="MyriadPro"/>
          <w:color w:val="212529"/>
        </w:rPr>
        <w:t>1986-1987 Eğitim öğretim yılında eski ilkokul binası mahalli imkânlarla onarılarak bu binada eğitim ve öğretime devam edildi.</w:t>
      </w:r>
    </w:p>
    <w:p w:rsidR="00F75767" w:rsidRDefault="00F75767" w:rsidP="00F75767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           1989 yılında mahalli imkânlarla yeni okul yapma girişiminde bulunulmuş, aynı yıl temel ve su basmanı yapıldıktan sonra Milli Eğitim </w:t>
      </w:r>
      <w:proofErr w:type="spellStart"/>
      <w:r>
        <w:rPr>
          <w:rFonts w:ascii="MyriadPro" w:hAnsi="MyriadPro"/>
          <w:color w:val="212529"/>
        </w:rPr>
        <w:t>Bakanlığı"na</w:t>
      </w:r>
      <w:proofErr w:type="spellEnd"/>
      <w:r>
        <w:rPr>
          <w:rFonts w:ascii="MyriadPro" w:hAnsi="MyriadPro"/>
          <w:color w:val="212529"/>
        </w:rPr>
        <w:t xml:space="preserve"> devredilmiştir. Milli Eğitim Bakanlığı Açtığı ihale sonucunda 122.179,310 TL keşif bedelli yeni okul binası 07.07.1989 tarihinde Doruk İnşaat LTD "ne ihale edilmiştir.</w:t>
      </w:r>
    </w:p>
    <w:p w:rsidR="00F75767" w:rsidRDefault="00F75767" w:rsidP="00F75767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       27.11.1990 tarihinde bitirilerek 30.11.1990 tarihinde geçici kabulle Milli Eğitim Bakanlığına Devredilmiştir.</w:t>
      </w:r>
    </w:p>
    <w:p w:rsidR="00F75767" w:rsidRDefault="00F75767" w:rsidP="00F75767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       02.05.1990 tarih ve 310.1245.15625 sayılı valilik yazısı ile 1989-1990 Eğitim Öğretim yılı 2. kanaat döneminde okul, personel ve tüm malzemesi ile yeni binasına taşınarak eğitim öğretime başlamıştır.</w:t>
      </w:r>
    </w:p>
    <w:p w:rsidR="00F75767" w:rsidRDefault="00F75767" w:rsidP="00F75767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           </w:t>
      </w:r>
      <w:bookmarkStart w:id="0" w:name="_GoBack"/>
      <w:bookmarkEnd w:id="0"/>
    </w:p>
    <w:p w:rsidR="00657C22" w:rsidRDefault="00657C22"/>
    <w:sectPr w:rsidR="0065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67"/>
    <w:rsid w:val="00657C22"/>
    <w:rsid w:val="00F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E03D"/>
  <w15:chartTrackingRefBased/>
  <w15:docId w15:val="{AD9A6F36-F610-4ECA-83D8-E255C87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2023-09-05T19:56:00Z</dcterms:created>
  <dcterms:modified xsi:type="dcterms:W3CDTF">2023-09-05T19:57:00Z</dcterms:modified>
</cp:coreProperties>
</file>